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72" w:rsidRDefault="00AD6A9A">
      <w:pPr>
        <w:jc w:val="center"/>
        <w:rPr>
          <w:b/>
          <w:bCs/>
          <w:sz w:val="32"/>
          <w:szCs w:val="32"/>
          <w:u w:val="single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1181100" cy="1181100"/>
            <wp:effectExtent l="19050" t="0" r="0" b="0"/>
            <wp:docPr id="1" name="Picture 1" descr="New 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_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49" w:rsidRPr="00B52172" w:rsidRDefault="006D5E13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“Catching a problem on the F</w:t>
      </w:r>
      <w:r w:rsidR="007E6A49" w:rsidRPr="00B52172">
        <w:rPr>
          <w:rFonts w:ascii="Georgia" w:hAnsi="Georgia"/>
          <w:b/>
          <w:bCs/>
          <w:sz w:val="22"/>
          <w:szCs w:val="22"/>
          <w:u w:val="single"/>
        </w:rPr>
        <w:t>ield of Play”</w:t>
      </w:r>
    </w:p>
    <w:p w:rsidR="007E6A49" w:rsidRPr="00B52172" w:rsidRDefault="007E6A49">
      <w:pPr>
        <w:rPr>
          <w:rFonts w:ascii="Georgia" w:hAnsi="Georgia"/>
          <w:sz w:val="22"/>
          <w:szCs w:val="22"/>
        </w:rPr>
      </w:pPr>
    </w:p>
    <w:p w:rsidR="007E6A49" w:rsidRPr="00B52172" w:rsidRDefault="007E6A49">
      <w:pPr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 xml:space="preserve">Too often, a coach sees a problem but doesn't know how to fix the problem and as a result, the proposed solution creates an even bigger problem. For example, a player hits a shot over the goal. The coach sees this as a problem and announces “the next time a player hits the ball over the </w:t>
      </w:r>
      <w:r w:rsidR="00B52172" w:rsidRPr="00B52172">
        <w:rPr>
          <w:rFonts w:ascii="Georgia" w:hAnsi="Georgia"/>
          <w:sz w:val="22"/>
          <w:szCs w:val="22"/>
        </w:rPr>
        <w:t>goal;</w:t>
      </w:r>
      <w:r w:rsidRPr="00B52172">
        <w:rPr>
          <w:rFonts w:ascii="Georgia" w:hAnsi="Georgia"/>
          <w:sz w:val="22"/>
          <w:szCs w:val="22"/>
        </w:rPr>
        <w:t xml:space="preserve"> the whole team is going to run after practice”.</w:t>
      </w:r>
    </w:p>
    <w:p w:rsidR="007E6A49" w:rsidRPr="00B52172" w:rsidRDefault="007E6A49">
      <w:pPr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>Let's look at the decision making process the coach should go through and compare it to the above coach.</w:t>
      </w:r>
    </w:p>
    <w:p w:rsidR="007E6A49" w:rsidRPr="00B52172" w:rsidRDefault="007E6A49">
      <w:pPr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 xml:space="preserve">The very first decision the coach should make is whether it's a real problem or just a </w:t>
      </w:r>
      <w:r w:rsidR="00B52172" w:rsidRPr="00B52172">
        <w:rPr>
          <w:rFonts w:ascii="Georgia" w:hAnsi="Georgia"/>
          <w:sz w:val="22"/>
          <w:szCs w:val="22"/>
        </w:rPr>
        <w:t>onetime</w:t>
      </w:r>
      <w:r w:rsidRPr="00B52172">
        <w:rPr>
          <w:rFonts w:ascii="Georgia" w:hAnsi="Georgia"/>
          <w:sz w:val="22"/>
          <w:szCs w:val="22"/>
        </w:rPr>
        <w:t xml:space="preserve"> issue. If the player makes the same mistake repeatedly, it's a real problem but if it's a </w:t>
      </w:r>
      <w:r w:rsidR="00B52172" w:rsidRPr="00B52172">
        <w:rPr>
          <w:rFonts w:ascii="Georgia" w:hAnsi="Georgia"/>
          <w:sz w:val="22"/>
          <w:szCs w:val="22"/>
        </w:rPr>
        <w:t>onetime</w:t>
      </w:r>
      <w:r w:rsidRPr="00B52172">
        <w:rPr>
          <w:rFonts w:ascii="Georgia" w:hAnsi="Georgia"/>
          <w:sz w:val="22"/>
          <w:szCs w:val="22"/>
        </w:rPr>
        <w:t xml:space="preserve"> event, it could be the ball took a bad bounce, or some other issue that doesn't need to be addressed. Let's assume the decision has been made that it's a problem and not a </w:t>
      </w:r>
      <w:r w:rsidR="00B52172" w:rsidRPr="00B52172">
        <w:rPr>
          <w:rFonts w:ascii="Georgia" w:hAnsi="Georgia"/>
          <w:sz w:val="22"/>
          <w:szCs w:val="22"/>
        </w:rPr>
        <w:t>onetime</w:t>
      </w:r>
      <w:r w:rsidRPr="00B52172">
        <w:rPr>
          <w:rFonts w:ascii="Georgia" w:hAnsi="Georgia"/>
          <w:sz w:val="22"/>
          <w:szCs w:val="22"/>
        </w:rPr>
        <w:t xml:space="preserve"> issue.</w:t>
      </w:r>
    </w:p>
    <w:p w:rsidR="007E6A49" w:rsidRPr="00B52172" w:rsidRDefault="007E6A49">
      <w:pPr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>The next decision the coach should make is “is the problem technical or tactical?</w:t>
      </w:r>
      <w:r w:rsidR="00B52172" w:rsidRPr="00B52172">
        <w:rPr>
          <w:rFonts w:ascii="Georgia" w:hAnsi="Georgia"/>
          <w:sz w:val="22"/>
          <w:szCs w:val="22"/>
        </w:rPr>
        <w:t>”</w:t>
      </w:r>
      <w:r w:rsidRPr="00B52172">
        <w:rPr>
          <w:rFonts w:ascii="Georgia" w:hAnsi="Georgia"/>
          <w:sz w:val="22"/>
          <w:szCs w:val="22"/>
        </w:rPr>
        <w:t xml:space="preserve"> In the above situation, the problem is most likely technical (problem with plant foot or problem keeping the head down) yet the </w:t>
      </w:r>
      <w:r w:rsidR="00B52172" w:rsidRPr="00B52172">
        <w:rPr>
          <w:rFonts w:ascii="Georgia" w:hAnsi="Georgia"/>
          <w:sz w:val="22"/>
          <w:szCs w:val="22"/>
        </w:rPr>
        <w:t>coach’s</w:t>
      </w:r>
      <w:r w:rsidRPr="00B52172">
        <w:rPr>
          <w:rFonts w:ascii="Georgia" w:hAnsi="Georgia"/>
          <w:sz w:val="22"/>
          <w:szCs w:val="22"/>
        </w:rPr>
        <w:t xml:space="preserve"> threat of making the team run if it happens again doesn't address the technical issue at all.</w:t>
      </w:r>
    </w:p>
    <w:p w:rsidR="007E6A49" w:rsidRPr="00B52172" w:rsidRDefault="007E6A49">
      <w:pPr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 xml:space="preserve">Next the coach would decide whether this is a single </w:t>
      </w:r>
      <w:r w:rsidR="00B52172" w:rsidRPr="00B52172">
        <w:rPr>
          <w:rFonts w:ascii="Georgia" w:hAnsi="Georgia"/>
          <w:sz w:val="22"/>
          <w:szCs w:val="22"/>
        </w:rPr>
        <w:t>player’s</w:t>
      </w:r>
      <w:r w:rsidRPr="00B52172">
        <w:rPr>
          <w:rFonts w:ascii="Georgia" w:hAnsi="Georgia"/>
          <w:sz w:val="22"/>
          <w:szCs w:val="22"/>
        </w:rPr>
        <w:t xml:space="preserve"> problem or a whole </w:t>
      </w:r>
      <w:r w:rsidR="00B52172" w:rsidRPr="00B52172">
        <w:rPr>
          <w:rFonts w:ascii="Georgia" w:hAnsi="Georgia"/>
          <w:sz w:val="22"/>
          <w:szCs w:val="22"/>
        </w:rPr>
        <w:t>team’s</w:t>
      </w:r>
      <w:r w:rsidRPr="00B52172">
        <w:rPr>
          <w:rFonts w:ascii="Georgia" w:hAnsi="Georgia"/>
          <w:sz w:val="22"/>
          <w:szCs w:val="22"/>
        </w:rPr>
        <w:t xml:space="preserve"> problem. While the repeated missing of good goal scoring opportunities might </w:t>
      </w:r>
      <w:r w:rsidR="00B52172" w:rsidRPr="00B52172">
        <w:rPr>
          <w:rFonts w:ascii="Georgia" w:hAnsi="Georgia"/>
          <w:sz w:val="22"/>
          <w:szCs w:val="22"/>
        </w:rPr>
        <w:t>affect</w:t>
      </w:r>
      <w:r w:rsidRPr="00B52172">
        <w:rPr>
          <w:rFonts w:ascii="Georgia" w:hAnsi="Georgia"/>
          <w:sz w:val="22"/>
          <w:szCs w:val="22"/>
        </w:rPr>
        <w:t xml:space="preserve"> the whole team, if it's just one player making this mistake, it's not a team issue and should be addressed in a one on one situation. If there are numerous players making the same mistake, than it's a team issue and should be addressed as a group.</w:t>
      </w:r>
    </w:p>
    <w:p w:rsidR="007E6A49" w:rsidRPr="00B52172" w:rsidRDefault="007E6A49">
      <w:pPr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>Next the coach would determine whether the problem is a physical one. While that might be the case (if the player is out of shape it might result in them always being a step behind the ball when the situation arises and that could result in the problem) in this case, the decision has already been made that it's a technical problem. The way to correct a technical problem is through teaching and repetition and NOT by threats and punishment.</w:t>
      </w:r>
    </w:p>
    <w:p w:rsidR="007E6A49" w:rsidRPr="00B52172" w:rsidRDefault="007E6A49">
      <w:pPr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>The last question for the coach to ask is whether the problem is a psychological one or not. In the case described above, what started as a technical problem most likely turned into a psychological one as well. Not because of the initial problem but rather because of the coaches reaction to the initial problem</w:t>
      </w:r>
      <w:r w:rsidR="00930111">
        <w:rPr>
          <w:rFonts w:ascii="Georgia" w:hAnsi="Georgia"/>
          <w:sz w:val="22"/>
          <w:szCs w:val="22"/>
        </w:rPr>
        <w:t>.</w:t>
      </w:r>
      <w:r w:rsidRPr="00B52172">
        <w:rPr>
          <w:rFonts w:ascii="Georgia" w:hAnsi="Georgia"/>
          <w:sz w:val="22"/>
          <w:szCs w:val="22"/>
        </w:rPr>
        <w:t xml:space="preserve"> </w:t>
      </w:r>
    </w:p>
    <w:p w:rsidR="00930111" w:rsidRDefault="00930111">
      <w:pPr>
        <w:rPr>
          <w:rFonts w:ascii="Georgia" w:hAnsi="Georgia"/>
          <w:sz w:val="22"/>
          <w:szCs w:val="22"/>
        </w:rPr>
      </w:pPr>
    </w:p>
    <w:p w:rsidR="007E6A49" w:rsidRPr="00B52172" w:rsidRDefault="007E6A49">
      <w:pPr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>When a coach has determined that there is a problem, he should quickly go through this checklist before deciding how to address the problem:</w:t>
      </w:r>
    </w:p>
    <w:p w:rsidR="007E6A49" w:rsidRPr="00B52172" w:rsidRDefault="007E6A49">
      <w:pPr>
        <w:tabs>
          <w:tab w:val="left" w:pos="720"/>
        </w:tabs>
        <w:ind w:left="720" w:hanging="360"/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 xml:space="preserve">Is it technical or tactical? </w:t>
      </w:r>
    </w:p>
    <w:p w:rsidR="007E6A49" w:rsidRPr="00B52172" w:rsidRDefault="007E6A49">
      <w:pPr>
        <w:tabs>
          <w:tab w:val="left" w:pos="720"/>
        </w:tabs>
        <w:ind w:left="720" w:hanging="360"/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 xml:space="preserve">Is the problem individual or team? </w:t>
      </w:r>
    </w:p>
    <w:p w:rsidR="007E6A49" w:rsidRPr="00B52172" w:rsidRDefault="007E6A49">
      <w:pPr>
        <w:tabs>
          <w:tab w:val="left" w:pos="720"/>
        </w:tabs>
        <w:ind w:left="720" w:hanging="360"/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 xml:space="preserve">Is the problem physical? </w:t>
      </w:r>
    </w:p>
    <w:p w:rsidR="00930111" w:rsidRDefault="007E6A49">
      <w:pPr>
        <w:tabs>
          <w:tab w:val="left" w:pos="720"/>
        </w:tabs>
        <w:ind w:left="720" w:hanging="360"/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>Is the problem psychological?</w:t>
      </w:r>
    </w:p>
    <w:p w:rsidR="007E6A49" w:rsidRPr="00B52172" w:rsidRDefault="007E6A49">
      <w:pPr>
        <w:tabs>
          <w:tab w:val="left" w:pos="720"/>
        </w:tabs>
        <w:ind w:left="720" w:hanging="360"/>
        <w:rPr>
          <w:rFonts w:ascii="Georgia" w:hAnsi="Georgia"/>
          <w:sz w:val="22"/>
          <w:szCs w:val="22"/>
        </w:rPr>
      </w:pPr>
      <w:r w:rsidRPr="00B52172">
        <w:rPr>
          <w:rFonts w:ascii="Georgia" w:hAnsi="Georgia"/>
          <w:sz w:val="22"/>
          <w:szCs w:val="22"/>
        </w:rPr>
        <w:t xml:space="preserve"> </w:t>
      </w:r>
    </w:p>
    <w:p w:rsidR="007E6A49" w:rsidRPr="00930111" w:rsidRDefault="007E6A49">
      <w:pPr>
        <w:rPr>
          <w:rFonts w:ascii="Georgia" w:hAnsi="Georgia"/>
          <w:sz w:val="22"/>
          <w:szCs w:val="22"/>
        </w:rPr>
      </w:pPr>
      <w:r w:rsidRPr="00930111">
        <w:rPr>
          <w:rFonts w:ascii="Georgia" w:hAnsi="Georgia"/>
          <w:sz w:val="22"/>
          <w:szCs w:val="22"/>
        </w:rPr>
        <w:t xml:space="preserve">Do </w:t>
      </w:r>
      <w:r w:rsidR="00930111">
        <w:rPr>
          <w:rFonts w:ascii="Georgia" w:hAnsi="Georgia"/>
          <w:sz w:val="22"/>
          <w:szCs w:val="22"/>
        </w:rPr>
        <w:t xml:space="preserve">they </w:t>
      </w:r>
      <w:r w:rsidRPr="00930111">
        <w:rPr>
          <w:rFonts w:ascii="Georgia" w:hAnsi="Georgia"/>
          <w:sz w:val="22"/>
          <w:szCs w:val="22"/>
        </w:rPr>
        <w:t>understand it's usually a combination of the above (in the example above, it started as technical and individual and then because psychological as well).</w:t>
      </w:r>
    </w:p>
    <w:p w:rsidR="007E6A49" w:rsidRPr="00930111" w:rsidRDefault="007E6A49">
      <w:pPr>
        <w:rPr>
          <w:rFonts w:ascii="Georgia" w:hAnsi="Georgia"/>
          <w:sz w:val="22"/>
          <w:szCs w:val="22"/>
        </w:rPr>
      </w:pPr>
      <w:r w:rsidRPr="00930111">
        <w:rPr>
          <w:rFonts w:ascii="Georgia" w:hAnsi="Georgia"/>
          <w:sz w:val="22"/>
          <w:szCs w:val="22"/>
        </w:rPr>
        <w:t>Once a coach knows the answers to the questions above, they will be better prepared to make an informed decision as to how to help fix the problem.</w:t>
      </w:r>
    </w:p>
    <w:sectPr w:rsidR="007E6A49" w:rsidRPr="00930111" w:rsidSect="007E6A4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CB" w:rsidRDefault="00A621CB" w:rsidP="007E6A49">
      <w:r>
        <w:separator/>
      </w:r>
    </w:p>
  </w:endnote>
  <w:endnote w:type="continuationSeparator" w:id="0">
    <w:p w:rsidR="00A621CB" w:rsidRDefault="00A621CB" w:rsidP="007E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49" w:rsidRDefault="007E6A4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CB" w:rsidRDefault="00A621CB" w:rsidP="007E6A49">
      <w:r>
        <w:separator/>
      </w:r>
    </w:p>
  </w:footnote>
  <w:footnote w:type="continuationSeparator" w:id="0">
    <w:p w:rsidR="00A621CB" w:rsidRDefault="00A621CB" w:rsidP="007E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49" w:rsidRDefault="007E6A4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7E6A49"/>
    <w:rsid w:val="00240904"/>
    <w:rsid w:val="005244CB"/>
    <w:rsid w:val="006D5E13"/>
    <w:rsid w:val="007E6A49"/>
    <w:rsid w:val="00876586"/>
    <w:rsid w:val="00930111"/>
    <w:rsid w:val="00A621CB"/>
    <w:rsid w:val="00AD6A9A"/>
    <w:rsid w:val="00B52172"/>
    <w:rsid w:val="00E4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E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2011-07-27T10:39:00Z</dcterms:created>
  <dcterms:modified xsi:type="dcterms:W3CDTF">2011-07-27T10:39:00Z</dcterms:modified>
</cp:coreProperties>
</file>